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127E" w:rsidRPr="001C3975" w:rsidP="0072127E" w14:paraId="2BF1CAA5" w14:textId="57793C8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3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1C3975" w:rsidR="00AC42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431-2106</w:t>
      </w:r>
      <w:r w:rsidRPr="001C3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</w:t>
      </w:r>
      <w:r w:rsidRPr="001C3975" w:rsidR="00AC42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1C3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2127E" w:rsidRPr="001C3975" w:rsidP="00E17211" w14:paraId="75F7F6D4" w14:textId="7777777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3975">
        <w:rPr>
          <w:rFonts w:ascii="Times New Roman" w:hAnsi="Times New Roman" w:cs="Times New Roman"/>
          <w:bCs/>
          <w:sz w:val="24"/>
          <w:szCs w:val="24"/>
        </w:rPr>
        <w:t>86RS0001-01-2025-006654-97</w:t>
      </w:r>
    </w:p>
    <w:p w:rsidR="0072127E" w:rsidRPr="001C3975" w:rsidP="0072127E" w14:paraId="44C50984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2127E" w:rsidRPr="001C3975" w:rsidP="0072127E" w14:paraId="560AF960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</w:p>
    <w:p w:rsidR="0072127E" w:rsidRPr="001C3975" w:rsidP="0072127E" w14:paraId="7E0DAB5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27E" w:rsidRPr="001C3975" w:rsidP="0072127E" w14:paraId="6D733624" w14:textId="0A3061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Нижневартовск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1C3975" w:rsidR="00415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E1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C3975" w:rsidR="00E17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E1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июня 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1C3975" w:rsidR="00AC424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72127E" w:rsidRPr="001C3975" w:rsidP="0072127E" w14:paraId="77F107EC" w14:textId="7777777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249" w:rsidRPr="001C3975" w:rsidP="00AC4249" w14:paraId="4DDE3AE3" w14:textId="77777777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1C3975">
        <w:rPr>
          <w:rFonts w:ascii="Times New Roman" w:hAnsi="Times New Roman" w:cs="Times New Roman"/>
          <w:bCs/>
          <w:sz w:val="24"/>
          <w:szCs w:val="24"/>
          <w:lang w:eastAsia="x-none"/>
        </w:rPr>
        <w:t>Мировой судья судебного участка № 9</w:t>
      </w:r>
      <w:r w:rsidRPr="001C3975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Исхакова Г.Р., исполняющий обязанности мирового судьи судебного участка № 6 Нижневартовского судебного района города окружного значения </w:t>
      </w:r>
      <w:r w:rsidRPr="001C3975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Нижневартовска Ханты-Мансийского автономного округа – Югры, находящийся по адресу: ХМАО – Югра, г. Нижневартовск, ул. Нефтяников, д. 6, рассмотрев материалы административного дела в отношении юридического лица: </w:t>
      </w:r>
    </w:p>
    <w:p w:rsidR="0072127E" w:rsidRPr="001C3975" w:rsidP="00AC4249" w14:paraId="0144CD93" w14:textId="4613B6C7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1C3975" w:rsidR="00AC4249">
        <w:rPr>
          <w:rFonts w:ascii="Times New Roman" w:eastAsia="Times New Roman" w:hAnsi="Times New Roman" w:cs="Times New Roman"/>
          <w:sz w:val="24"/>
          <w:szCs w:val="24"/>
          <w:lang w:eastAsia="ru-RU"/>
        </w:rPr>
        <w:t>ТД «ВладимирЪ»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1C3975" w:rsidR="00AC4249">
        <w:rPr>
          <w:rFonts w:ascii="Times New Roman" w:eastAsia="Times New Roman" w:hAnsi="Times New Roman" w:cs="Times New Roman"/>
          <w:sz w:val="24"/>
          <w:szCs w:val="24"/>
          <w:lang w:eastAsia="ru-RU"/>
        </w:rPr>
        <w:t>1138603000117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86031</w:t>
      </w:r>
      <w:r w:rsidRPr="001C3975" w:rsidR="00AC4249">
        <w:rPr>
          <w:rFonts w:ascii="Times New Roman" w:eastAsia="Times New Roman" w:hAnsi="Times New Roman" w:cs="Times New Roman"/>
          <w:sz w:val="24"/>
          <w:szCs w:val="24"/>
          <w:lang w:eastAsia="ru-RU"/>
        </w:rPr>
        <w:t>95668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 нахождения: ХМАО – Югра, г. Нижневартовск, </w:t>
      </w:r>
      <w:r w:rsidRPr="001C3975" w:rsidR="00AC424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Интернациональная,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</w:t>
      </w:r>
      <w:r w:rsidRPr="001C3975" w:rsidR="00AC4249">
        <w:rPr>
          <w:rFonts w:ascii="Times New Roman" w:eastAsia="Times New Roman" w:hAnsi="Times New Roman" w:cs="Times New Roman"/>
          <w:sz w:val="24"/>
          <w:szCs w:val="24"/>
          <w:lang w:eastAsia="ru-RU"/>
        </w:rPr>
        <w:t>26, К.1001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2127E" w:rsidRPr="001C3975" w:rsidP="0072127E" w14:paraId="478F426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27E" w:rsidRPr="001C3975" w:rsidP="0072127E" w14:paraId="5DF3B752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3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УСТАНОВИЛ:</w:t>
      </w:r>
    </w:p>
    <w:p w:rsidR="0072127E" w:rsidRPr="001C3975" w:rsidP="0072127E" w14:paraId="69CCAFC9" w14:textId="474B93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ТД «ВладимирЪ» 12.02.2026 в период времени с 23 час.</w:t>
      </w:r>
      <w:r w:rsidRPr="001C3975" w:rsidR="00621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мин. до 23 час. 18 мин. в магазине «Купец», расположенном по адресу: ХМАО – Югра, г. 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Нижневартовск, ул. Интернациональная, д. 26, К. 1001, осуществляло </w:t>
      </w:r>
      <w:r w:rsidRPr="001C3975" w:rsidR="00621D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продажу маркированной федеральной специальной маркой (ФМС) алкогольной продукции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нарушение требований ст. 16 Федерального закона РФ от 22.11.1995 г. № 171 «О государственном регулировани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производства и оборота этилового спирта, алкогольной продукции и спиртосодержащей продукции», ст. 4 Закона Ханты-Мансийского автономного округа – Югры от 16.06.2016 № 46-оз «О регулировании отдельных вопросов в области оборота этилового спирта, алкогольн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и спиртосодержащей продукции в Ханты-Мансийском автономном округе – Югре».</w:t>
      </w:r>
    </w:p>
    <w:p w:rsidR="0068633A" w:rsidRPr="001C3975" w:rsidP="0068633A" w14:paraId="53FF8581" w14:textId="509C38A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975" w:rsidR="00AC4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ООО ТД «ВладимирЪ» на рассмотрение не явился,  </w:t>
      </w:r>
      <w:r w:rsidRPr="001C3975">
        <w:rPr>
          <w:rFonts w:ascii="Times New Roman" w:hAnsi="Times New Roman" w:cs="Times New Roman"/>
          <w:bCs/>
          <w:sz w:val="24"/>
          <w:szCs w:val="24"/>
        </w:rPr>
        <w:t xml:space="preserve">о времени и месте рассмотрения извещался надлежащим образом. </w:t>
      </w:r>
      <w:r w:rsidRPr="001C39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E96" w:rsidRPr="001C3975" w:rsidP="00C96E31" w14:paraId="7433B383" w14:textId="2F91A54C">
      <w:pPr>
        <w:shd w:val="clear" w:color="auto" w:fill="FFFFFF"/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75">
        <w:rPr>
          <w:rFonts w:ascii="Times New Roman" w:hAnsi="Times New Roman" w:cs="Times New Roman"/>
          <w:color w:val="000000"/>
          <w:sz w:val="24"/>
          <w:szCs w:val="24"/>
        </w:rPr>
        <w:t xml:space="preserve">Мировой судья, исследовав письменные доказательства, имеющиеся в материалах дела об административном правонарушении: </w:t>
      </w:r>
      <w:r w:rsidRPr="001C3975" w:rsidR="00721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 административном правонарушении № 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19/2026</w:t>
      </w:r>
      <w:r w:rsidRPr="001C3975" w:rsidR="00721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1C3975" w:rsidR="00AC149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1C3975" w:rsidR="00224F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3975" w:rsidR="00AC149F">
        <w:rPr>
          <w:rFonts w:ascii="Times New Roman" w:eastAsia="Times New Roman" w:hAnsi="Times New Roman" w:cs="Times New Roman"/>
          <w:sz w:val="24"/>
          <w:szCs w:val="24"/>
          <w:lang w:eastAsia="ru-RU"/>
        </w:rPr>
        <w:t>03.2026</w:t>
      </w:r>
      <w:r w:rsidRPr="001C3975" w:rsidR="007212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C3975" w:rsidR="00AC1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телеграмма-уведомление о временнее и месте составления протокола об административном правонарушении; определение о возбуждении дела об  административном правонарушении от 13.02.2026; копии списка почтовых отправлений; отчет об отслеживании отправлений; протокол эксперимента от 12.02.2026; протокол вручения денежных средств; ксерокопии денежных банкнот Банка России; протокол осмотра от 12.02.2026;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изъятия вещей и документов от 13.02.2026; кассовый чек на сумму 915 руб., ценник с указанием стоимости товара; мотивированное представление Управления лицензирования Депэкон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омики Югры от 27.01.2026 о проведении контрольного (надзорного) мероприятия; сведения о Контрольно надзорном мероприятии; сведения из государственного реестра выданных, приостановленных и аннулированных лицензий на производство и оборот этилового спирта, а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лкогольной и спиртосодержащей продукции; выписка ЕГРН об объекте недвижимости; выписка из акта по результатам проведения контрольной закупки; выписка из ЕГРЮЛ; сведения из Единого реестра субъектов малого и среднего предпринимательства; сведения из реестра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 ориентированных некоммерческих организаций;  приказ о возложении исполнения обязанностей № 157 от 04.09.2017; приказ об утверждении перечня должностных лиц, имеющих право составлять протоколы об административных правонарушениях от 08.09.2017; ко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пия доверенности; </w:t>
      </w:r>
      <w:r w:rsidRPr="001C3975" w:rsidR="00C96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начислении, сформированное ГИС ГМП в отношении ООО  ТД «ВладимирЪ»; 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списка почтовых отправлений от </w:t>
      </w:r>
      <w:r w:rsidRPr="001C3975" w:rsidR="00C96E31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3975" w:rsidR="00C96E31">
        <w:rPr>
          <w:rFonts w:ascii="Times New Roman" w:eastAsia="Times New Roman" w:hAnsi="Times New Roman" w:cs="Times New Roman"/>
          <w:sz w:val="24"/>
          <w:szCs w:val="24"/>
          <w:lang w:eastAsia="ru-RU"/>
        </w:rPr>
        <w:t>03.2026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C3975" w:rsidR="00BF62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диски с видеозаписью и фотоснимками</w:t>
      </w:r>
      <w:r w:rsidRPr="001C3975" w:rsidR="00BF6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 к следующему.</w:t>
      </w:r>
    </w:p>
    <w:p w:rsidR="0072127E" w:rsidRPr="001C3975" w:rsidP="00C96E31" w14:paraId="166FCF3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3 статьи 14.16 Кодекса Российской Федерации об административных правонарушениях предусмотрена административная ответственность за нарушение особых требований и правил розничной продажи алкогольной и спиртосодержащей продукции, за исключением случаев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частью 2 статьи 14.17.1 настоящего Кодекса. </w:t>
      </w:r>
    </w:p>
    <w:p w:rsidR="0072127E" w:rsidRPr="001C3975" w:rsidP="0072127E" w14:paraId="5A6D84A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 Федерального закона от 22.1.1995 № 171-ФЗ «О государственном регулировании производства и оборота этилового спирта, алкогольной и 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спиртосодержащей продукции и об огр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аничении потребления (распития) алкогольной продукции» (далее - Федеральный закон № 171-ФЗ), алкогольная продукция - пищевая продукция, которая произведена с использованием или без использования этилового спирта, произведенного из пищевого сырья, и (или) с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пиртосодержащей пищевой продукции, с содержанием этилового спирта более 0,5 процента объема готовой продукции, за исключением пищевой продукции в соответствии с перечнем, установленным Правительством Российской Федерации. Алкогольная продукция подразделяет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такие виды, как спиртные напитки (в том числе водка, коньяк), вино, фруктовое вино, ликерное вино, игристое вино (шампанское), винные напитки, пиво и напитки, изготавливаемые на основе пива, сидр, пуаре, медовуха.</w:t>
      </w:r>
    </w:p>
    <w:p w:rsidR="0072127E" w:rsidRPr="001C3975" w:rsidP="0072127E" w14:paraId="3687481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абзацем двадцать че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твертым пункта 1 статьи 26 Федерального закона № 171-ФЗ в области производства и оборота этилового спирта, алкогольной и спиртосодержащей продукции, запрещается розничная продажа алкогольной продукции с нарушением требований статьи 16 Федерального закона №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171-ФЗ.</w:t>
      </w:r>
    </w:p>
    <w:p w:rsidR="0072127E" w:rsidRPr="001C3975" w:rsidP="0072127E" w14:paraId="7EE6A958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16 Федерального закона № 171-ФЗ предъявляются особые требования к розничной продаже алкогольной продукции.</w:t>
      </w:r>
    </w:p>
    <w:p w:rsidR="00BE5338" w:rsidRPr="00BE5338" w:rsidP="00BE5338" w14:paraId="0BB80664" w14:textId="77777777">
      <w:pPr>
        <w:spacing w:after="0" w:line="278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По правилам абзаца первого пункта 9 статьи 16 Федерального закона № 171-ФЗ </w:t>
      </w:r>
      <w:r w:rsidRPr="001C39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 xml:space="preserve">не допускается розничная продажа алкогольной продукции с </w:t>
      </w:r>
      <w:r w:rsidRPr="001C39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 xml:space="preserve">23 часов до 8 часов </w:t>
      </w: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 местному времени, за исключением розничной продажи алкогольной продукции при оказании организациями услуг общественного питания.</w:t>
      </w:r>
    </w:p>
    <w:p w:rsidR="00BE5338" w:rsidRPr="00BE5338" w:rsidP="00BE5338" w14:paraId="19784103" w14:textId="77777777">
      <w:pPr>
        <w:spacing w:after="0" w:line="278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Согласно подпункту 13 пункта 2 статьи 16 Федерального закона № 171-ФЗ розничная продажа алкогольной прод</w:t>
      </w: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укции и розничная продажа алкогольной продукции при оказании услуг общественного питания, за исключением случаев, указанных в пунктах 3 и 6 настоящей статьи,</w:t>
      </w:r>
      <w:r w:rsidRPr="001C39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 xml:space="preserve"> не допускаются без предоставления покупателю документа с наличием на нем штрихового кода,</w:t>
      </w: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содержащ</w:t>
      </w: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его сведения по перечню, утвержденному федеральным органом по контролю и надзору, о факте фиксации информации о розничной продаже алкогольной продукции в единой государственной автоматизированной информационной системе (далее - ЕГАИС), за исключением случа</w:t>
      </w: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ев, предусмотренных пунктом 2.1 статьи 8 Федерального закона № 171-ФЗ.</w:t>
      </w:r>
    </w:p>
    <w:p w:rsidR="00BE5338" w:rsidRPr="001C3975" w:rsidP="00BE5338" w14:paraId="2A3754DD" w14:textId="27BF7A7A">
      <w:pPr>
        <w:pStyle w:val="2"/>
        <w:shd w:val="clear" w:color="auto" w:fill="auto"/>
        <w:spacing w:before="0"/>
        <w:ind w:left="20" w:right="20" w:firstLine="700"/>
        <w:rPr>
          <w:color w:val="000000"/>
          <w:lang w:val="ru" w:eastAsia="ru-RU"/>
        </w:rPr>
      </w:pPr>
      <w:r w:rsidRPr="001C3975">
        <w:rPr>
          <w:lang w:eastAsia="ru-RU"/>
        </w:rPr>
        <w:t>В соответствии с абзацем двенадцатым пункта 10 статьи 16 Федерального закона №171 -ФЗ розничная продажа алкогольной продукции и розничная продажа алкогольной продукции при оказании услу</w:t>
      </w:r>
      <w:r w:rsidRPr="001C3975">
        <w:rPr>
          <w:lang w:eastAsia="ru-RU"/>
        </w:rPr>
        <w:t>г общественного питания осуществляются с применением контрольно-кассовой техники в соответствии с законодательством Российской Федерации о применении контрольно-кассовой техники.</w:t>
      </w:r>
      <w:r w:rsidRPr="001C3975">
        <w:rPr>
          <w:color w:val="000000"/>
          <w:lang w:val="ru" w:eastAsia="ru-RU"/>
        </w:rPr>
        <w:t xml:space="preserve"> Согласно абзацу двадцать четвертому пункта 1 статьи 26 Федерального закона № </w:t>
      </w:r>
      <w:r w:rsidRPr="001C3975">
        <w:rPr>
          <w:color w:val="000000"/>
          <w:lang w:val="ru" w:eastAsia="ru-RU"/>
        </w:rPr>
        <w:t>171-ФЗ запрещена розничная продажа алкогольной продукции с нарушением требований статьи 16 настоящего Федерального закона.</w:t>
      </w:r>
    </w:p>
    <w:p w:rsidR="0072127E" w:rsidRPr="001C3975" w:rsidP="0072127E" w14:paraId="538A0128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пункта 1 статьи 4 Закона Ханты-Мансийского автономного округа - Югры от 16.06.2016 № 46-оз «О регулировании отдельных вопросов в области оборота этилового спирта, алкогольной и спиртосодержащей продукции в Ханты-Мансийском автономном округе - Югре» 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Закон № 46-оз) в Ханты-Мансийском автономном округе - Югре не допускается розничная продажа алкогольной продукции с 20.00 до 08.00 часов по местному времени, за исключением розничной продажи алкогольной продукции, осуществляемой организациями, кре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стьянскими (фермерскими) хозяйствами, индивидуальными предпринимателями, признаваемыми сельскохозяйственными товаропроизводителями, розничной продажи пива, пивных напитков, сидра, пуаре, медовухи, осуществляемой индивидуальными предпринимателями, при оказа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такими организациями, крестьянскими (фермерскими) хозяйствами и индивидуальными предпринимателями услуг общественного питания, розничной продажи алкогольной продукции в случае, если указанная продукция размещена на бортах водных и воздушных судов в кач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естве припасов в соответствии с правом Евразийского экономического союза и законодательством Российской Федерации о таможенном деле, и розничной продажи алкогольной продукции, осуществляемой в магазинах беспошлинной торговли.</w:t>
      </w:r>
    </w:p>
    <w:p w:rsidR="00BE5338" w:rsidRPr="001C3975" w:rsidP="00BE5338" w14:paraId="302F05E3" w14:textId="3CD7F0CD">
      <w:pPr>
        <w:spacing w:after="0" w:line="278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результате внеплановой контр</w:t>
      </w: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ольной закупки 1</w:t>
      </w:r>
      <w:r w:rsidRPr="001C39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" w:eastAsia="ru-RU"/>
        </w:rPr>
        <w:t>2.02.2026</w:t>
      </w: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в отношении ООО ТД «ВладимирЪ», проведенной в соответствии с решением Депэкономики Югры от 29.01.2026 (учетный номер в едином реестре контрольных (надзорных) мероприятий </w:t>
      </w:r>
      <w:r w:rsidRPr="001C39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" w:eastAsia="ru-RU"/>
        </w:rPr>
        <w:t>86261118600020610462,</w:t>
      </w: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решение Прокуратуры автономного округа</w:t>
      </w: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 согласовании контрольного (надзорного) мероприятия № ЕРКНМ-325-26-20711001 от</w:t>
      </w:r>
      <w:r w:rsidRPr="001C39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" w:eastAsia="ru-RU"/>
        </w:rPr>
        <w:t xml:space="preserve"> 02.02.2026) </w:t>
      </w: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установлено, что ООО ТД «ВладимирЪ</w:t>
      </w:r>
      <w:r w:rsidRPr="001C3975" w:rsidR="00BF629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»</w:t>
      </w: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в магазине, расположенном по адресу: Ханты- Мансийский автономный округ - Югра, г. Нижневартовск, ул. Интернациональная, д.26, </w:t>
      </w: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К. 1001, магазин «Купец», осуществило продажу маркированной федеральной специальной маркой (ФСМ) алкогольной продукции: одной бутылки водки </w:t>
      </w: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Tundra</w:t>
      </w: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Authentic</w:t>
      </w: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водка с - него севера, объемом 0,7 л., ФСМ 407 77130496 стоимостью 915 руб. 00 коп. в период 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23.00 </w:t>
      </w: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часов до 8 часов по местному времени, о чем составлен акт внеплановой контрольной 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закупки </w:t>
      </w: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от 13.02.2026 № 8626111</w:t>
      </w:r>
      <w:r w:rsidRPr="001C39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" w:eastAsia="ru-RU"/>
        </w:rPr>
        <w:t>86000206</w:t>
      </w: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10462-1.</w:t>
      </w:r>
    </w:p>
    <w:p w:rsidR="00BC1605" w:rsidRPr="001C3975" w:rsidP="00BC1605" w14:paraId="141B8415" w14:textId="55ABCE90">
      <w:pPr>
        <w:spacing w:after="0" w:line="278" w:lineRule="exact"/>
        <w:ind w:left="4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ходе осмотра магазина «Купец» установлено следующее.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Объект расположен на первом этаже многоквартирного жилого дома в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помещении торгового дома «Владимир», адресная табличка имеется. Над входной группой магазина имеется вывеска с наименованием магазина: «Купе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ц». Режим работы: «24 часа», также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имеется информация, что магазин «Продукты» ИП </w:t>
      </w:r>
      <w:r w:rsidR="0030014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фио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 работает «Круглосуточно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», магазин ООО ТД «Владимир» работает с 8:00 - 20:00. Входная дверь открыта. При входе в торго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вый зал, слева размещена касса.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Вход в объект расположен со стороны внутреннего двора здания и обращен на междворовый проезд и стоянку автомобилей (не на красные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линии). При обходе здания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,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визуально установлено отсутствие входа в помещение ТД «ВладимирЪ»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,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обращенного на красные линии улично-дорожной сети. Признаки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,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указывающие на наличие имеющегося и используемого входа для покупателей в помещение магазина «Купец»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 стороны красных линий улично-дорожной сити с наименованием магазина и режимом работы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,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отсутствуют.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Магазин имеет три зала, один из которых виноводочный. При входе в торговый зал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слева,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прямо и справа от входа расположены стеллажи с товарами продовольств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енной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группы,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широком ассортименте. Слева от входа расположено рабочее место продавца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–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кассира.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Касса с № 008052525050101, зарегистрирована на ИП </w:t>
      </w:r>
      <w:r w:rsidR="0030014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ФИО2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.о.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Справа от входа расположено отдельное помещение, в котором на стеллажах в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дос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тупном для п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окупателей месте размещена маркированная федеральными специальными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марками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алкогольная продукция, а также пиво, пивная продукция и сопутствующие товары 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(р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ыба, орешки, чипсы).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Визуально установлено наличие контрольно-кассовой техники. Прямо от входа в тлел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 алкогольной продукцией маркированной ФСМ, расположены краны для розлива п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ива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в бутылки. На ценниках на алкогольную продукцию маркированную ФСМ имеются 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ведения с наименованием лица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,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осуществляющего торговую деятельность - ООО ТД ВладимирЪ». В торговом за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ле имеется информация о том, что алкогольная продукция после 20:00 не продается.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</w:p>
    <w:p w:rsidR="00BC1605" w:rsidRPr="001C3975" w:rsidP="00BC1605" w14:paraId="0058553B" w14:textId="47EC178A">
      <w:pPr>
        <w:spacing w:after="0" w:line="278" w:lineRule="exact"/>
        <w:ind w:left="4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        Однако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в торговом </w:t>
      </w:r>
      <w:r w:rsidRPr="00BC1605"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  <w:t>зале</w:t>
      </w:r>
      <w:r w:rsidRPr="001C39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" w:eastAsia="ru-RU"/>
        </w:rPr>
        <w:t xml:space="preserve"> </w:t>
      </w:r>
      <w:r w:rsidRPr="001C397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" w:eastAsia="ru-RU"/>
        </w:rPr>
        <w:t>отсутствует объявление со ссылкой на закон</w:t>
      </w:r>
      <w:r w:rsidRPr="00BC1605"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  <w:t xml:space="preserve">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об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установленном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пунктом 1 (с 20:00 до 08:00) статьи 4 Закона Ханты-Мансийского -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ав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тономного округа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- Югры от 16.06.2016 № 46-оз «О регулировании отдельных вопросов в области оборота этилового спирта, алкогольной и спиртосодержащей продукции в Ханты-Мансийском автономном округе - Югре» (далее - Закон № 46-оз) дополнительном ограничении розничной продажи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алкогольной продукции(подпункта 3 пункта 4 статьи 4 Закона № 46-оз) на оборудовании для демонстрации и выкладки алкогольной продукции отсутствует явное обозначение того, что алкогольная продукция после 20.00 часов по местному времени не продается и при эт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ом торговый объект осуществляет обслуживание покупателей после 20.00 часов по местному времени.</w:t>
      </w:r>
    </w:p>
    <w:p w:rsidR="00BC1605" w:rsidRPr="00BC1605" w:rsidP="001C3975" w14:paraId="37598C39" w14:textId="01037279">
      <w:pPr>
        <w:spacing w:after="0" w:line="278" w:lineRule="exact"/>
        <w:ind w:left="4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         П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репятствия и барьеры, ограничивающие доступ к марк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ированной алкогольной продукции в </w:t>
      </w:r>
      <w:r w:rsidRPr="001C3975" w:rsid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торговом зале магазина «Купец»,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отсутствуют</w:t>
      </w:r>
      <w:r w:rsidRPr="001C3975" w:rsid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При этом усматриваются признаки нарушения обязательных требований нарушения контролируемым лицом требований подпункта 5 пункта 2 статьи 4 Закона № 46-оз, установлено наличие входа в торговый объект, не со стороны красных линий обозначающих границы улично-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дорожной сети.</w:t>
      </w:r>
    </w:p>
    <w:p w:rsidR="00BC1605" w:rsidRPr="00BC1605" w:rsidP="00BC1605" w14:paraId="204DFBDE" w14:textId="1C89A5DA">
      <w:pPr>
        <w:spacing w:after="0" w:line="278" w:lineRule="exact"/>
        <w:ind w:left="40" w:right="4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Также в магазине «Купец» имеется складское помещение, в котором находится пиво и пивная продукция, а также алкогольная продукция маркированная ФСМ в ассортименте (коньяк, вино, водка, шампанское).</w:t>
      </w:r>
      <w:r w:rsidRPr="001C3975" w:rsid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 помощью мобильного приложения «АнтиКонтраф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акт Алко» и проверки на портале Росалкогольтабакконтроля проведена выборочная проверка маркированной ФСМ алкогольной продукции, в ходе которой установлено, что поставка алкогольной продукции осуществлялась в адрес ООО ТД «ВладимирЪ», реализованной алкоголь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</w:t>
      </w:r>
      <w:r w:rsidRPr="001C3975" w:rsid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ой и спиртосодержащей продукции,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не обнаружено.</w:t>
      </w:r>
    </w:p>
    <w:p w:rsidR="00BC1605" w:rsidRPr="00BC1605" w:rsidP="00BC1605" w14:paraId="6AC432D0" w14:textId="77777777">
      <w:pPr>
        <w:framePr w:w="416" w:h="771" w:hRule="atLeast" w:wrap="notBeside" w:hAnchor="margin" w:x="9392" w:y="-327"/>
        <w:spacing w:after="0" w:line="440" w:lineRule="exact"/>
        <w:ind w:left="16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а </w:t>
      </w:r>
      <w:r w:rsidRPr="001C3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)</w:t>
      </w:r>
    </w:p>
    <w:p w:rsidR="00BC1605" w:rsidRPr="00BC1605" w:rsidP="001C3975" w14:paraId="003BA822" w14:textId="31C16247">
      <w:pPr>
        <w:spacing w:after="0" w:line="278" w:lineRule="exact"/>
        <w:ind w:left="40" w:right="4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При изучении журнала учета объема розничной продажи маркированной алкогольной и спиртосодержащей продукции по чекам за период с 12.02.2026 по 12.02.2026, по указанному времени за каждые сутки с 23:00 по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08:00 установлено, что при розничной</w:t>
      </w:r>
      <w:r w:rsidRPr="001C3975" w:rsid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продаже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одной бутылки водки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Tundra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Authentic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водка кра</w:t>
      </w:r>
      <w:r w:rsidRPr="001C3975" w:rsid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йнего севера, объемом 0,7 л., кр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епостью 40% л., ФСМ 407 77130496 не осущ</w:t>
      </w:r>
      <w:r w:rsidRPr="001C3975" w:rsid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ествлялась фиксация и передача и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формации об объеме оборота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(розничной продажи) в отношении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указанной алкогольной </w:t>
      </w:r>
      <w:r w:rsidRPr="001C3975" w:rsid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одукции в единую государственную автоматизированную информационную систему.</w:t>
      </w:r>
      <w:r w:rsidRPr="001C3975" w:rsid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Кроме того, согласно информации из мобильного приложения «Антиконтрафакт </w:t>
      </w:r>
      <w:r w:rsidRPr="001C3975" w:rsid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А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лко» алкогольная продукция водка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Tundra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Authentic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водка крайнего севера, объемом </w:t>
      </w:r>
      <w:r w:rsidRPr="001C3975" w:rsid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0,7</w:t>
      </w:r>
      <w:r w:rsidRPr="001C3975" w:rsidR="001C397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val="ru" w:eastAsia="ru-RU"/>
        </w:rPr>
        <w:t xml:space="preserve"> л.,</w:t>
      </w:r>
      <w:r w:rsidRPr="00BC160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крепостью 40%, ФСМ 407 77130496, ранее не была реализована.</w:t>
      </w:r>
    </w:p>
    <w:p w:rsidR="00BF6290" w:rsidRPr="001C3975" w:rsidP="00BF6290" w14:paraId="1CFDE579" w14:textId="1CE2F558">
      <w:pPr>
        <w:pStyle w:val="2"/>
        <w:shd w:val="clear" w:color="auto" w:fill="auto"/>
        <w:spacing w:before="0"/>
        <w:ind w:left="20" w:right="40" w:firstLine="700"/>
      </w:pPr>
      <w:r w:rsidRPr="001C3975">
        <w:rPr>
          <w:lang w:eastAsia="ru-RU"/>
        </w:rPr>
        <w:t xml:space="preserve">Учитывая изложенное, </w:t>
      </w:r>
      <w:r w:rsidRPr="00BE5338">
        <w:rPr>
          <w:color w:val="000000"/>
          <w:lang w:val="ru" w:eastAsia="ru-RU"/>
        </w:rPr>
        <w:t>ООО ТД «ВладимирЪ</w:t>
      </w:r>
      <w:r w:rsidRPr="001C3975">
        <w:rPr>
          <w:color w:val="000000"/>
          <w:lang w:val="ru" w:eastAsia="ru-RU"/>
        </w:rPr>
        <w:t>»</w:t>
      </w:r>
      <w:r w:rsidRPr="001C3975">
        <w:rPr>
          <w:lang w:eastAsia="ru-RU"/>
        </w:rPr>
        <w:t xml:space="preserve"> своими виновными противоправными действиями: </w:t>
      </w:r>
      <w:r w:rsidRPr="001C3975">
        <w:t>12.02.2026 в период с 23 час. 13 мин. по 23 час. 18 мин. по адресу осуще</w:t>
      </w:r>
      <w:r w:rsidRPr="001C3975">
        <w:t>ствления деятельности: Ханты-Мансийский автономный округ - Югра, Нижневартовск, ул. Интернациональная, д.26, К. 1001, магазин «купец» нарушило: требования абзаца первого пункта 9 статьи 16 Федерального закона № 171-ФЗ, осуществило розничную продажу алкогол</w:t>
      </w:r>
      <w:r w:rsidRPr="001C3975">
        <w:t>ьной продукции в период с 23 часов 13 мин. до 23 часов 18 мин. по местному времени, а именно: реализована одна бутылка водки «</w:t>
      </w:r>
      <w:r w:rsidRPr="001C3975">
        <w:rPr>
          <w:lang w:val="en-US"/>
        </w:rPr>
        <w:t>Tundra</w:t>
      </w:r>
      <w:r w:rsidRPr="001C3975">
        <w:t xml:space="preserve">, </w:t>
      </w:r>
      <w:r w:rsidRPr="001C3975">
        <w:rPr>
          <w:lang w:val="en-US"/>
        </w:rPr>
        <w:t>Authentic</w:t>
      </w:r>
      <w:r w:rsidRPr="001C3975">
        <w:t>» водка крайнего севера, объемом 0,7 л., крепостью 40% л., ФСМ 407 77130496 стоимостью 915 руб. 00 коп.; требован</w:t>
      </w:r>
      <w:r w:rsidRPr="001C3975">
        <w:t>ия подпункта 13 пункта 2 статьи 16 Федерального закона № 171-ФЗ, осуществив розничную продажу одной бутылки водки «</w:t>
      </w:r>
      <w:r w:rsidRPr="001C3975">
        <w:rPr>
          <w:lang w:val="en-US"/>
        </w:rPr>
        <w:t>Tundra</w:t>
      </w:r>
      <w:r w:rsidRPr="001C3975">
        <w:t xml:space="preserve">, </w:t>
      </w:r>
      <w:r w:rsidRPr="001C3975">
        <w:rPr>
          <w:lang w:val="en-US"/>
        </w:rPr>
        <w:t>Authentic</w:t>
      </w:r>
      <w:r w:rsidRPr="001C3975">
        <w:t>» водка крайнего севера, объемом 0,7 л., крепостью 40% л., ФСМ 407 77130496 стоимостью 915 руб. 00 коп. без предоставления п</w:t>
      </w:r>
      <w:r w:rsidRPr="001C3975">
        <w:t>окупателю документа с наличием на нем штрихового кода, содержащего сведения по перечню, утвержденному федеральным органом по контролю и надзору, о факте фиксации информации о розничной продаже алкогольной продукции в единой государственной автоматизи</w:t>
      </w:r>
      <w:r w:rsidRPr="001C3975" w:rsidR="00B74024">
        <w:t>рованной информационной системе.</w:t>
      </w:r>
    </w:p>
    <w:p w:rsidR="00BF6290" w:rsidRPr="001C3975" w:rsidP="0072127E" w14:paraId="6D1F231F" w14:textId="6A9BE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ООО ТД «ВладимирЪ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»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имелась возможность для соблюдения правил и норм, за нарушение которых частью 3 статьи 14.16 Кодекса Российской Федерации об административных правонарушениях предусмотрена административная ответственность, но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данным лицом не были приняты все зависящие</w:t>
      </w:r>
      <w:r w:rsidRPr="001C3975" w:rsidR="00B74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него меры по их соблюдению.</w:t>
      </w:r>
    </w:p>
    <w:p w:rsidR="0072127E" w:rsidRPr="001C3975" w:rsidP="0072127E" w14:paraId="042E8733" w14:textId="2272A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доказательства в их совокупности, мировой судья считает, что виновность </w:t>
      </w:r>
      <w:r w:rsidRPr="00BE5338" w:rsidR="00BF629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ООО ТД «ВладимирЪ</w:t>
      </w:r>
      <w:r w:rsidRPr="001C3975" w:rsidR="00BF629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»</w:t>
      </w:r>
      <w:r w:rsidRPr="001C3975" w:rsidR="00BF6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3 ст. 14.16 Ко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декса РФ об АП доказана, подтверждается имеющимися в материалах дела непротиворечивыми, последовательными, соответствующими критерию допустимости доказательствами. Существенных недостатков, влекущих невозможность использования в качестве доказательств, в т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числе процессуальных нарушений, данные документы не содержат.</w:t>
      </w:r>
    </w:p>
    <w:p w:rsidR="0072127E" w:rsidRPr="001C3975" w:rsidP="0072127E" w14:paraId="0805531F" w14:textId="7777777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мировой судья учитывает характер совершенного правонарушения, отсутствие смягчающих и отягчающих, предусмотренных ст. 4.2, 4.3 Кодекса Российской Федерации об административных правонарушениях, вину обстоятельств, приходит к выводу 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назначении административного наказания в виде административного штрафа </w:t>
      </w:r>
      <w:r w:rsidRPr="001C397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 конфискацией алкогольной</w:t>
      </w:r>
      <w:r w:rsidRPr="001C3975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1C397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продукции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27E" w:rsidRPr="001C3975" w:rsidP="0072127E" w14:paraId="4F528A74" w14:textId="7777777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ст.ст. 29.9, 29.10, 32.2 Кодекса Российской Федерации об административных правонарушениях, мировой судья </w:t>
      </w:r>
    </w:p>
    <w:p w:rsidR="0072127E" w:rsidRPr="001C3975" w:rsidP="0072127E" w14:paraId="2C9654D7" w14:textId="7777777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27E" w:rsidRPr="001C3975" w:rsidP="0072127E" w14:paraId="1E4187A3" w14:textId="7777777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72127E" w:rsidRPr="001C3975" w:rsidP="0072127E" w14:paraId="52FD2F49" w14:textId="154D334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ООО ТД «</w:t>
      </w:r>
      <w:r w:rsidRPr="00BE533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ВладимирЪ</w:t>
      </w:r>
      <w:r w:rsidRPr="001C397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»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административного правонарушения, предусмотренного ч. 3 ст. 14.16 Кодекса Российской Федерации об административных правонарушениях и назначить наказание в виде административного штрафа в размере 100 000 (сто тысяч)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975" w:rsidR="008F5F4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конфискацией алкогольной продукции.  </w:t>
      </w:r>
    </w:p>
    <w:p w:rsidR="0072127E" w:rsidRPr="001C3975" w:rsidP="0072127E" w14:paraId="560BF0C4" w14:textId="15EAA2B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Алкогольная продукция, изъятая согласно протокола изъятия вещей и документов от </w:t>
      </w:r>
      <w:r w:rsidRPr="001C3975" w:rsidR="00BF629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3975" w:rsidR="00BF6290">
        <w:rPr>
          <w:rFonts w:ascii="Times New Roman" w:eastAsia="Times New Roman" w:hAnsi="Times New Roman" w:cs="Times New Roman"/>
          <w:sz w:val="24"/>
          <w:szCs w:val="24"/>
          <w:lang w:eastAsia="ru-RU"/>
        </w:rPr>
        <w:t>02.2026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подлежит </w:t>
      </w:r>
      <w:r w:rsidRPr="001C3975" w:rsidR="003655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конфискации</w:t>
      </w:r>
      <w:r w:rsidRPr="001C3975" w:rsidR="008F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последующим уничтожением в установленном порядке.  </w:t>
      </w:r>
    </w:p>
    <w:p w:rsidR="0072127E" w:rsidRPr="001C3975" w:rsidP="0072127E" w14:paraId="2320629A" w14:textId="5C433D2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подлежит уплате в УФК по 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Ханты-Мансийскому автономному округу - Югре (Депэкономики Югры), л/с 04872025880, ИНН 8601003963, КПП 860101001, </w:t>
      </w:r>
      <w:r w:rsidRPr="001C3975" w:rsidR="0091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ОЦК № 8 Уральского ГУ Банка России, 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Ханты-Мансийск, Номер казначейского счета 03100643000000018700, ЕКС 40102810245370000007, БИК 00716263, 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ОКТМО 71875000, КБК </w:t>
      </w:r>
      <w:r w:rsidRPr="001C3975" w:rsidR="00B74024">
        <w:rPr>
          <w:rFonts w:ascii="Times New Roman" w:eastAsia="Times New Roman" w:hAnsi="Times New Roman" w:cs="Times New Roman"/>
          <w:sz w:val="24"/>
          <w:szCs w:val="24"/>
          <w:lang w:eastAsia="ru-RU"/>
        </w:rPr>
        <w:t>6001 1601 3330 1040 0140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УИН 031637331</w:t>
      </w:r>
      <w:r w:rsidRPr="001C3975" w:rsidR="00B74024">
        <w:rPr>
          <w:rFonts w:ascii="Times New Roman" w:eastAsia="Times New Roman" w:hAnsi="Times New Roman" w:cs="Times New Roman"/>
          <w:sz w:val="24"/>
          <w:szCs w:val="24"/>
          <w:lang w:eastAsia="ru-RU"/>
        </w:rPr>
        <w:t>3032026149490601</w:t>
      </w:r>
      <w:r w:rsidRPr="001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14220" w:rsidRPr="001C3975" w:rsidP="00914220" w14:paraId="0A0E4007" w14:textId="77777777">
      <w:pPr>
        <w:spacing w:after="0" w:line="240" w:lineRule="auto"/>
        <w:ind w:right="-141"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1C3975">
        <w:rPr>
          <w:rFonts w:ascii="Times New Roman" w:eastAsia="MS Mincho" w:hAnsi="Times New Roman" w:cs="Times New Roman"/>
          <w:sz w:val="24"/>
          <w:szCs w:val="24"/>
          <w:lang w:eastAsia="ru-RU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 не поз</w:t>
      </w:r>
      <w:r w:rsidRPr="001C397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914220" w:rsidRPr="001C3975" w:rsidP="00914220" w14:paraId="5FBAF7A0" w14:textId="3CD71C27">
      <w:pPr>
        <w:spacing w:after="0" w:line="240" w:lineRule="auto"/>
        <w:ind w:right="-141"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1C3975">
        <w:rPr>
          <w:rFonts w:ascii="Times New Roman" w:eastAsia="MS Mincho" w:hAnsi="Times New Roman" w:cs="Times New Roman"/>
          <w:sz w:val="24"/>
          <w:szCs w:val="24"/>
          <w:lang w:eastAsia="ru-RU"/>
        </w:rPr>
        <w:t>Квитанцию об оплате штрафа</w:t>
      </w:r>
      <w:r w:rsidRPr="001C397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необходимо представить мировому судье судебного участка № 9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1C3975" w:rsidR="00B74024">
        <w:rPr>
          <w:rFonts w:ascii="Times New Roman" w:eastAsia="MS Mincho" w:hAnsi="Times New Roman" w:cs="Times New Roman"/>
          <w:sz w:val="24"/>
          <w:szCs w:val="24"/>
          <w:lang w:eastAsia="ru-RU"/>
        </w:rPr>
        <w:t>231</w:t>
      </w:r>
      <w:r w:rsidRPr="001C3975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914220" w:rsidRPr="001C3975" w:rsidP="00914220" w14:paraId="22BA9FFA" w14:textId="77777777">
      <w:pPr>
        <w:spacing w:after="0" w:line="240" w:lineRule="auto"/>
        <w:ind w:right="-141"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1C3975">
        <w:rPr>
          <w:rFonts w:ascii="Times New Roman" w:eastAsia="MS Mincho" w:hAnsi="Times New Roman" w:cs="Times New Roman"/>
          <w:sz w:val="24"/>
          <w:szCs w:val="24"/>
          <w:lang w:eastAsia="ru-RU"/>
        </w:rPr>
        <w:t>Неуплата адми</w:t>
      </w:r>
      <w:r w:rsidRPr="001C397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914220" w:rsidRPr="001C3975" w:rsidP="00914220" w14:paraId="6C97EE0B" w14:textId="2F3F4B20">
      <w:pPr>
        <w:spacing w:after="0" w:line="240" w:lineRule="auto"/>
        <w:ind w:right="-141"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1C3975">
        <w:rPr>
          <w:rFonts w:ascii="Times New Roman" w:eastAsia="MS Mincho" w:hAnsi="Times New Roman" w:cs="Times New Roman"/>
          <w:sz w:val="24"/>
          <w:szCs w:val="24"/>
          <w:lang w:eastAsia="ru-RU"/>
        </w:rPr>
        <w:t>Постановление может быть обжаловано в течение 10 дней в Нижневартовский городской суд Ханты-Манси</w:t>
      </w:r>
      <w:r w:rsidRPr="001C397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йского автономного округа-Югры через мирового судью судебного участка № </w:t>
      </w:r>
      <w:r w:rsidRPr="001C3975" w:rsidR="00B74024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1C397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 </w:t>
      </w:r>
    </w:p>
    <w:p w:rsidR="00914220" w:rsidRPr="001C3975" w:rsidP="00914220" w14:paraId="1B940CFE" w14:textId="77777777">
      <w:pPr>
        <w:spacing w:after="0" w:line="240" w:lineRule="auto"/>
        <w:ind w:right="-141"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14220" w:rsidRPr="001C3975" w:rsidP="00914220" w14:paraId="19C31C74" w14:textId="77777777">
      <w:pPr>
        <w:spacing w:after="0" w:line="240" w:lineRule="auto"/>
        <w:ind w:right="-141"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14220" w:rsidRPr="001C3975" w:rsidP="00914220" w14:paraId="1A9F0770" w14:textId="626FE07B">
      <w:pPr>
        <w:spacing w:after="0" w:line="240" w:lineRule="auto"/>
        <w:ind w:right="-141"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*</w:t>
      </w:r>
    </w:p>
    <w:p w:rsidR="00914220" w:rsidRPr="001C3975" w:rsidP="00914220" w14:paraId="61ED1180" w14:textId="73644E68">
      <w:pPr>
        <w:spacing w:after="0" w:line="240" w:lineRule="auto"/>
        <w:ind w:right="-141"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1C397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</w:t>
      </w:r>
      <w:r w:rsidRPr="001C3975" w:rsidR="00B7402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  </w:t>
      </w:r>
      <w:r w:rsidRPr="001C397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</w:t>
      </w:r>
      <w:r w:rsidRPr="001C3975" w:rsidR="00B74024">
        <w:rPr>
          <w:rFonts w:ascii="Times New Roman" w:eastAsia="MS Mincho" w:hAnsi="Times New Roman" w:cs="Times New Roman"/>
          <w:sz w:val="24"/>
          <w:szCs w:val="24"/>
          <w:lang w:eastAsia="ru-RU"/>
        </w:rPr>
        <w:t>Г.Р. Исхакова</w:t>
      </w:r>
    </w:p>
    <w:p w:rsidR="00914220" w:rsidRPr="004152D0" w:rsidP="00914220" w14:paraId="5EC55615" w14:textId="77777777">
      <w:pPr>
        <w:spacing w:after="0" w:line="240" w:lineRule="auto"/>
        <w:ind w:right="-141" w:firstLine="567"/>
        <w:jc w:val="both"/>
        <w:rPr>
          <w:rFonts w:ascii="Times New Roman" w:eastAsia="MS Mincho" w:hAnsi="Times New Roman" w:cs="Times New Roman"/>
          <w:bCs/>
          <w:sz w:val="23"/>
          <w:szCs w:val="23"/>
          <w:lang w:eastAsia="ru-RU"/>
        </w:rPr>
      </w:pPr>
    </w:p>
    <w:p w:rsidR="00914220" w:rsidRPr="00914220" w:rsidP="00914220" w14:paraId="6DAD26E8" w14:textId="7903BFAC">
      <w:pPr>
        <w:spacing w:after="0" w:line="240" w:lineRule="auto"/>
        <w:ind w:right="-141" w:firstLine="567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*</w:t>
      </w:r>
    </w:p>
    <w:p w:rsidR="00914220" w:rsidRPr="00914220" w:rsidP="00914220" w14:paraId="26BA7FFA" w14:textId="77777777">
      <w:pPr>
        <w:spacing w:after="0" w:line="240" w:lineRule="auto"/>
        <w:ind w:left="-624" w:right="-14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1C3975">
      <w:headerReference w:type="even" r:id="rId4"/>
      <w:headerReference w:type="default" r:id="rId5"/>
      <w:pgSz w:w="11906" w:h="16838"/>
      <w:pgMar w:top="360" w:right="707" w:bottom="28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 w14:paraId="695E8E4C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629C" w14:paraId="6B85D73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 w14:paraId="1A9127B4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0140">
      <w:rPr>
        <w:rStyle w:val="PageNumber"/>
        <w:noProof/>
      </w:rPr>
      <w:t>4</w:t>
    </w:r>
    <w:r>
      <w:rPr>
        <w:rStyle w:val="PageNumber"/>
      </w:rPr>
      <w:fldChar w:fldCharType="end"/>
    </w:r>
  </w:p>
  <w:p w:rsidR="0019629C" w14:paraId="4DACDEF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BAA3525"/>
    <w:multiLevelType w:val="multilevel"/>
    <w:tmpl w:val="162C18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D1"/>
    <w:rsid w:val="000E1C91"/>
    <w:rsid w:val="00164F9B"/>
    <w:rsid w:val="0019629C"/>
    <w:rsid w:val="001C3975"/>
    <w:rsid w:val="001D1384"/>
    <w:rsid w:val="00224F84"/>
    <w:rsid w:val="00300140"/>
    <w:rsid w:val="003655F3"/>
    <w:rsid w:val="003B6E96"/>
    <w:rsid w:val="004152D0"/>
    <w:rsid w:val="0044642F"/>
    <w:rsid w:val="005065D7"/>
    <w:rsid w:val="00621DAF"/>
    <w:rsid w:val="00665571"/>
    <w:rsid w:val="0068633A"/>
    <w:rsid w:val="0072127E"/>
    <w:rsid w:val="007B477D"/>
    <w:rsid w:val="00847587"/>
    <w:rsid w:val="008F5F4A"/>
    <w:rsid w:val="00914220"/>
    <w:rsid w:val="009729D1"/>
    <w:rsid w:val="00AA604E"/>
    <w:rsid w:val="00AC149F"/>
    <w:rsid w:val="00AC4249"/>
    <w:rsid w:val="00B74024"/>
    <w:rsid w:val="00BA60B2"/>
    <w:rsid w:val="00BC1605"/>
    <w:rsid w:val="00BE5338"/>
    <w:rsid w:val="00BF6290"/>
    <w:rsid w:val="00C96E31"/>
    <w:rsid w:val="00E17211"/>
    <w:rsid w:val="00EB3725"/>
    <w:rsid w:val="00F3531A"/>
    <w:rsid w:val="00F41DFE"/>
    <w:rsid w:val="00FF12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839FB9B-B7B6-4F7B-A3A9-C801B143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212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7212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2127E"/>
  </w:style>
  <w:style w:type="character" w:customStyle="1" w:styleId="11pt">
    <w:name w:val="Основной текст + 11 pt"/>
    <w:basedOn w:val="DefaultParagraphFont"/>
    <w:uiPriority w:val="99"/>
    <w:rsid w:val="00164F9B"/>
    <w:rPr>
      <w:rFonts w:ascii="Times New Roman" w:hAnsi="Times New Roman" w:cs="Times New Roman"/>
      <w:spacing w:val="0"/>
      <w:sz w:val="22"/>
      <w:szCs w:val="22"/>
    </w:rPr>
  </w:style>
  <w:style w:type="character" w:customStyle="1" w:styleId="1">
    <w:name w:val="Основной текст Знак1"/>
    <w:basedOn w:val="DefaultParagraphFont"/>
    <w:link w:val="BodyText"/>
    <w:uiPriority w:val="99"/>
    <w:locked/>
    <w:rsid w:val="001D138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1D1384"/>
    <w:pPr>
      <w:shd w:val="clear" w:color="auto" w:fill="FFFFFF"/>
      <w:spacing w:after="60" w:line="278" w:lineRule="exact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a0">
    <w:name w:val="Основной текст Знак"/>
    <w:basedOn w:val="DefaultParagraphFont"/>
    <w:uiPriority w:val="99"/>
    <w:semiHidden/>
    <w:rsid w:val="001D1384"/>
  </w:style>
  <w:style w:type="character" w:customStyle="1" w:styleId="11pt2">
    <w:name w:val="Основной текст + 11 pt2"/>
    <w:aliases w:val="Полужирный"/>
    <w:basedOn w:val="1"/>
    <w:uiPriority w:val="99"/>
    <w:rsid w:val="001D13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pt1">
    <w:name w:val="Основной текст + 11 pt1"/>
    <w:aliases w:val="Интервал -1 pt1"/>
    <w:basedOn w:val="1"/>
    <w:uiPriority w:val="99"/>
    <w:rsid w:val="001D1384"/>
    <w:rPr>
      <w:rFonts w:ascii="Times New Roman" w:hAnsi="Times New Roman" w:cs="Times New Roman"/>
      <w:spacing w:val="-20"/>
      <w:sz w:val="22"/>
      <w:szCs w:val="22"/>
      <w:shd w:val="clear" w:color="auto" w:fill="FFFFFF"/>
    </w:rPr>
  </w:style>
  <w:style w:type="character" w:customStyle="1" w:styleId="a1">
    <w:name w:val="Основной текст_"/>
    <w:basedOn w:val="DefaultParagraphFont"/>
    <w:link w:val="2"/>
    <w:rsid w:val="00BE5338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">
    <w:name w:val="Основной текст2"/>
    <w:basedOn w:val="Normal"/>
    <w:link w:val="a1"/>
    <w:rsid w:val="00BE5338"/>
    <w:pPr>
      <w:shd w:val="clear" w:color="auto" w:fill="FFFFFF"/>
      <w:spacing w:before="120"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0E1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E1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